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9C" w:rsidRDefault="00723A7A">
      <w:r>
        <w:rPr>
          <w:rFonts w:hint="eastAsia"/>
          <w:noProof/>
        </w:rPr>
        <w:drawing>
          <wp:inline distT="0" distB="0" distL="0" distR="0">
            <wp:extent cx="7557770" cy="10681335"/>
            <wp:effectExtent l="0" t="0" r="5080" b="5715"/>
            <wp:docPr id="1026" name="图片 1" descr="QQ图片20190719123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755777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9C" w:rsidRDefault="00A6059C">
      <w:r>
        <w:lastRenderedPageBreak/>
        <w:pict>
          <v:rect id="1027" o:spid="_x0000_s1055" style="position:absolute;left:0;text-align:left;margin-left:183.2pt;margin-top:73.65pt;width:165.35pt;height:47.7pt;z-index:251652096;visibility:visible;mso-wrap-distance-left:0;mso-wrap-distance-right:0" stroked="f" strokeweight=".5pt">
            <v:textbox>
              <w:txbxContent>
                <w:p w:rsidR="00A6059C" w:rsidRDefault="00723A7A">
                  <w:pPr>
                    <w:ind w:firstLineChars="200" w:firstLine="723"/>
                    <w:rPr>
                      <w:rFonts w:ascii="Arial" w:eastAsia="黑体" w:hAnsi="Arial" w:cs="Arial"/>
                      <w:b/>
                      <w:bCs/>
                      <w:color w:val="A572C2"/>
                      <w:sz w:val="36"/>
                      <w:szCs w:val="44"/>
                    </w:rPr>
                  </w:pP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【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课程背景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】</w:t>
                  </w:r>
                </w:p>
                <w:p w:rsidR="00A6059C" w:rsidRDefault="00A6059C"/>
              </w:txbxContent>
            </v:textbox>
          </v:rect>
        </w:pict>
      </w:r>
      <w:r>
        <w:pict>
          <v:shapetype id="_x0000_m1054" coordsize="21600,21600" o:spt="65" adj="2700" path="m,l,21600@0,21600,21600@0,21600,xem@0,21600nfl@3@5c@7@9@11@13,21600@0e">
            <v:stroke joinstyle="miter"/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</w:pict>
      </w:r>
      <w:r>
        <w:pict>
          <v:shape id="1028" o:spid="_x0000_s1053" type="#_x0000_m1054" style="position:absolute;left:0;text-align:left;margin-left:39.35pt;margin-top:131.35pt;width:503.65pt;height:624.3pt;z-index:251651072;mso-wrap-distance-left:0;mso-wrap-distance-right:0;mso-position-horizontal-relative:text;mso-position-vertical-relative:text;mso-width-relative:page;mso-height-relative:page" adj="18000" fillcolor="#a572c2" strokecolor="#42719b" strokeweight="1pt">
            <v:stroke joinstyle="miter"/>
          </v:shape>
        </w:pict>
      </w:r>
      <w:r>
        <w:pict>
          <v:rect id="1029" o:spid="_x0000_s1052" style="position:absolute;left:0;text-align:left;margin-left:62.6pt;margin-top:142.5pt;width:451.95pt;height:609.05pt;z-index:251653120;visibility:visible;mso-wrap-distance-left:0;mso-wrap-distance-right:0" filled="f" stroked="f" strokeweight=".5pt">
            <v:textbox>
              <w:txbxContent>
                <w:p w:rsidR="00A6059C" w:rsidRDefault="00723A7A">
                  <w:pPr>
                    <w:spacing w:line="560" w:lineRule="exact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作为转型经济和新兴市场的中国，市场环境的复杂程度是世界商业史上罕见的，这给中国企业的管理者提出了前所未有的巨大挑战。《论语》把人分为生而知之者、学而知之者、困而学之者、困而</w:t>
                  </w:r>
                  <w:proofErr w:type="gramStart"/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不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学者几大类。在这样的经营环境中，期待能成为生而知之者，是不现实的。清华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EMBA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面向实践中的管理者，不管是学而知之者还是困而学之者，他们都是认识到了管理学习对企业发展的长远价值的智者，也必将从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EMBA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课程中获得他们期望的回报。</w:t>
                  </w:r>
                </w:p>
                <w:p w:rsidR="00A6059C" w:rsidRDefault="00723A7A">
                  <w:pPr>
                    <w:spacing w:line="560" w:lineRule="exact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担任企业中高层管理者，对个人的职业生涯意义显著；能否胜任，对企业的生存和永续发展举足轻重。激烈竞争的年代需要稳健扎实的企业，更呼唤高度职业化的领军人物，尤其是善于思考并能未雨绸缪的管理者。没有人生而知之，更没有人一蹴而就，优秀的管理者应正视管理的复杂性，并能够系统地进行思考与发现，通过沉淀与创造性思考，超越复杂，把握正确的方向，最终找到清晰、可行、有效的应对之道，而不只是疲于应付，被动出招。</w:t>
                  </w:r>
                </w:p>
                <w:p w:rsidR="00A6059C" w:rsidRDefault="00723A7A">
                  <w:pPr>
                    <w:spacing w:line="560" w:lineRule="exact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作为融商学院最具特色的旗舰课程之一，工商管理（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EMBA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）总裁高级研修班</w:t>
                  </w:r>
                </w:p>
                <w:p w:rsidR="00A6059C" w:rsidRDefault="00723A7A">
                  <w:pPr>
                    <w:spacing w:line="560" w:lineRule="exact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专为高速成长的成功企业的中高层决策和管理者设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计。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2019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年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EMBA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工商管理课程全面升级，紧密契合企业高层不断升级的学习需求，在全方位提升学员框架理论与综合管理能力的同时，提供一个与学术界、企业界、政府、商界高效沟通、长期交流的平台，帮助企业迅速有效达成目标。</w:t>
                  </w:r>
                </w:p>
                <w:p w:rsidR="00A6059C" w:rsidRDefault="00A6059C"/>
              </w:txbxContent>
            </v:textbox>
          </v:rect>
        </w:pict>
      </w:r>
      <w:r w:rsidR="00723A7A">
        <w:rPr>
          <w:rFonts w:hint="eastAsia"/>
          <w:noProof/>
        </w:rPr>
        <w:drawing>
          <wp:inline distT="0" distB="0" distL="0" distR="0">
            <wp:extent cx="7554595" cy="10681335"/>
            <wp:effectExtent l="0" t="0" r="8255" b="5715"/>
            <wp:docPr id="1030" name="图片 4" descr="QQ图片20190719154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9C" w:rsidRDefault="00A6059C">
      <w:r>
        <w:lastRenderedPageBreak/>
        <w:pict>
          <v:shape id="1031" o:spid="_x0000_s1051" type="#_x0000_m1054" style="position:absolute;left:0;text-align:left;margin-left:54.95pt;margin-top:286.3pt;width:493.6pt;height:447.95pt;z-index:251650048;mso-wrap-distance-left:0;mso-wrap-distance-right:0;mso-position-horizontal-relative:text;mso-position-vertical-relative:text;mso-width-relative:page;mso-height-relative:page" adj="18000" fillcolor="#a572c2" strokecolor="#42719b" strokeweight="1pt">
            <v:stroke joinstyle="miter"/>
          </v:shape>
        </w:pict>
      </w:r>
      <w:r>
        <w:pict>
          <v:rect id="1032" o:spid="_x0000_s1050" style="position:absolute;left:0;text-align:left;margin-left:180.65pt;margin-top:242.05pt;width:159.15pt;height:53.75pt;z-index:251656192;visibility:visible;mso-wrap-distance-left:0;mso-wrap-distance-right:0" filled="f" stroked="f" strokeweight=".5pt">
            <v:textbox>
              <w:txbxContent>
                <w:p w:rsidR="00A6059C" w:rsidRDefault="00723A7A">
                  <w:pPr>
                    <w:ind w:firstLineChars="200" w:firstLine="723"/>
                    <w:jc w:val="center"/>
                    <w:rPr>
                      <w:rFonts w:ascii="Arial" w:eastAsia="黑体" w:hAnsi="Arial" w:cs="Arial"/>
                      <w:b/>
                      <w:bCs/>
                      <w:color w:val="A572C2"/>
                      <w:sz w:val="36"/>
                      <w:szCs w:val="44"/>
                    </w:rPr>
                  </w:pP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【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课程价值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】</w:t>
                  </w:r>
                </w:p>
                <w:p w:rsidR="00A6059C" w:rsidRDefault="00A6059C"/>
              </w:txbxContent>
            </v:textbox>
          </v:rect>
        </w:pict>
      </w:r>
      <w:r>
        <w:pict>
          <v:rect id="1033" o:spid="_x0000_s1049" style="position:absolute;left:0;text-align:left;margin-left:75.25pt;margin-top:298.5pt;width:449pt;height:440.85pt;z-index:251657216;visibility:visible;mso-wrap-distance-left:0;mso-wrap-distance-right:0" filled="f" stroked="f" strokeweight=".5pt">
            <v:textbox>
              <w:txbxContent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课程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+</w:t>
                  </w:r>
                </w:p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>多元前沿课题，实战标杆案例</w:t>
                  </w:r>
                </w:p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>深度行业研讨，高频跨界对话</w:t>
                  </w:r>
                </w:p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师资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+</w:t>
                  </w:r>
                </w:p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>云集大师名家，行业大</w:t>
                  </w:r>
                  <w:proofErr w:type="gramStart"/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>咖</w:t>
                  </w:r>
                  <w:proofErr w:type="gramEnd"/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>重磅来袭</w:t>
                  </w:r>
                </w:p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>核心教授学术引导</w:t>
                  </w:r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 xml:space="preserve"> + </w:t>
                  </w:r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>行业最新实践剖析</w:t>
                  </w:r>
                </w:p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体验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+</w:t>
                  </w:r>
                </w:p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>多样化学习模式，提升学习效能</w:t>
                  </w:r>
                </w:p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>回归实践，以企业家的</w:t>
                  </w:r>
                  <w:proofErr w:type="gramStart"/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>实际成长</w:t>
                  </w:r>
                  <w:proofErr w:type="gramEnd"/>
                  <w:r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  <w:t>问题为中心</w:t>
                  </w:r>
                </w:p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微软雅黑" w:eastAsia="微软雅黑" w:hAnsi="微软雅黑" w:cs="微软雅黑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学友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8"/>
                      <w:szCs w:val="28"/>
                    </w:rPr>
                    <w:t>+</w:t>
                  </w:r>
                </w:p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  <w:t>校友文化传承，延续</w:t>
                  </w:r>
                  <w:r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  <w:t xml:space="preserve"> EMBA </w:t>
                  </w:r>
                  <w:r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  <w:t>学友情</w:t>
                  </w:r>
                </w:p>
                <w:p w:rsidR="00A6059C" w:rsidRDefault="00723A7A">
                  <w:pPr>
                    <w:pStyle w:val="a4"/>
                    <w:ind w:left="420" w:firstLineChars="0" w:firstLine="0"/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  <w:t>跨期跨行业跨年代思维碰撞，互学共创</w:t>
                  </w:r>
                </w:p>
                <w:p w:rsidR="00A6059C" w:rsidRDefault="00A6059C"/>
              </w:txbxContent>
            </v:textbox>
          </v:rect>
        </w:pict>
      </w:r>
      <w:r>
        <w:pict>
          <v:rect id="1034" o:spid="_x0000_s1048" style="position:absolute;left:0;text-align:left;margin-left:84.35pt;margin-top:123.6pt;width:384.15pt;height:112.45pt;z-index:251655168;visibility:visible;mso-wrap-distance-left:0;mso-wrap-distance-right:0" stroked="f" strokeweight=".5pt">
            <v:textbox>
              <w:txbxContent>
                <w:p w:rsidR="00A6059C" w:rsidRDefault="00723A7A">
                  <w:pPr>
                    <w:spacing w:line="480" w:lineRule="exact"/>
                    <w:ind w:leftChars="228" w:left="479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28"/>
                      <w:szCs w:val="28"/>
                    </w:rPr>
                    <w:t>本课程主要针对政府部门、企业从事高层管理工作，具有丰富的管理实践经验，渴望系统学习管理知识、提高管理技能的高级管理人オ。报名申请者需具有大专或以上学历。（本课程也适用于团队）</w:t>
                  </w:r>
                </w:p>
                <w:p w:rsidR="00A6059C" w:rsidRDefault="00A6059C"/>
              </w:txbxContent>
            </v:textbox>
          </v:rect>
        </w:pict>
      </w:r>
      <w:r>
        <w:pict>
          <v:rect id="1035" o:spid="_x0000_s1047" style="position:absolute;left:0;text-align:left;margin-left:179.6pt;margin-top:78.3pt;width:204.75pt;height:54.7pt;z-index:251654144;visibility:visible;mso-wrap-distance-left:0;mso-wrap-distance-right:0" stroked="f" strokeweight=".5pt">
            <v:textbox>
              <w:txbxContent>
                <w:p w:rsidR="00A6059C" w:rsidRDefault="00723A7A">
                  <w:pPr>
                    <w:ind w:firstLineChars="200" w:firstLine="723"/>
                    <w:rPr>
                      <w:rFonts w:ascii="Arial" w:eastAsia="黑体" w:hAnsi="Arial" w:cs="Arial"/>
                      <w:b/>
                      <w:bCs/>
                      <w:color w:val="A572C2"/>
                      <w:sz w:val="36"/>
                      <w:szCs w:val="44"/>
                    </w:rPr>
                  </w:pP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【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目标学员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】</w:t>
                  </w:r>
                </w:p>
                <w:p w:rsidR="00A6059C" w:rsidRDefault="00A6059C">
                  <w:pPr>
                    <w:jc w:val="center"/>
                  </w:pPr>
                </w:p>
              </w:txbxContent>
            </v:textbox>
          </v:rect>
        </w:pict>
      </w:r>
      <w:r w:rsidR="00723A7A">
        <w:rPr>
          <w:rFonts w:hint="eastAsia"/>
          <w:noProof/>
        </w:rPr>
        <w:drawing>
          <wp:inline distT="0" distB="0" distL="0" distR="0">
            <wp:extent cx="7554595" cy="10681335"/>
            <wp:effectExtent l="0" t="0" r="8255" b="5715"/>
            <wp:docPr id="1036" name="图片 7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Spec="center" w:tblpY="2165"/>
        <w:tblOverlap w:val="never"/>
        <w:tblW w:w="10220" w:type="dxa"/>
        <w:jc w:val="center"/>
        <w:tblLayout w:type="fixed"/>
        <w:tblLook w:val="04A0"/>
      </w:tblPr>
      <w:tblGrid>
        <w:gridCol w:w="5110"/>
        <w:gridCol w:w="5110"/>
      </w:tblGrid>
      <w:tr w:rsidR="00A6059C" w:rsidTr="007C248E">
        <w:trPr>
          <w:trHeight w:hRule="exact" w:val="2268"/>
          <w:jc w:val="center"/>
        </w:trPr>
        <w:tc>
          <w:tcPr>
            <w:tcW w:w="5110" w:type="dxa"/>
            <w:tcBorders>
              <w:top w:val="single" w:sz="8" w:space="0" w:color="8064A2"/>
              <w:left w:val="single" w:sz="8" w:space="0" w:color="8064A2"/>
              <w:bottom w:val="single" w:sz="8" w:space="0" w:color="FFFFFF"/>
              <w:right w:val="single" w:sz="8" w:space="0" w:color="8064A2"/>
            </w:tcBorders>
            <w:shd w:val="clear" w:color="auto" w:fill="8064A2"/>
            <w:vAlign w:val="center"/>
          </w:tcPr>
          <w:p w:rsidR="00A6059C" w:rsidRDefault="00723A7A">
            <w:pPr>
              <w:pStyle w:val="a4"/>
              <w:ind w:firstLineChars="0" w:firstLine="0"/>
              <w:rPr>
                <w:rFonts w:ascii="宋体" w:hAnsi="宋体"/>
                <w:color w:val="FFFFFF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</w:rPr>
              <w:lastRenderedPageBreak/>
              <w:t>一、国际形势与中国经济发展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FFFFFF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</w:rPr>
              <w:t>国际形势解读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FFFFFF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</w:rPr>
              <w:t>新常态下的中国发展趋势分析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FFFFFF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</w:rPr>
              <w:t>一带一路的战略与机遇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FFFFFF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</w:rPr>
              <w:t>中国周边形势与军事热点分析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FFFFFF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</w:rPr>
              <w:t>宏观经济形势与企业经营战略</w:t>
            </w:r>
          </w:p>
          <w:p w:rsidR="00A6059C" w:rsidRDefault="00A6059C">
            <w:pPr>
              <w:rPr>
                <w:rFonts w:ascii="宋体" w:hAnsi="宋体"/>
                <w:color w:val="FFFFFF"/>
              </w:rPr>
            </w:pPr>
          </w:p>
        </w:tc>
        <w:tc>
          <w:tcPr>
            <w:tcW w:w="5110" w:type="dxa"/>
            <w:tcBorders>
              <w:top w:val="single" w:sz="8" w:space="0" w:color="8064A2"/>
              <w:left w:val="single" w:sz="8" w:space="0" w:color="8064A2"/>
              <w:bottom w:val="single" w:sz="8" w:space="0" w:color="FFFFFF"/>
              <w:right w:val="single" w:sz="8" w:space="0" w:color="8064A2"/>
            </w:tcBorders>
            <w:shd w:val="clear" w:color="auto" w:fill="8064A2"/>
            <w:vAlign w:val="center"/>
          </w:tcPr>
          <w:p w:rsidR="00A6059C" w:rsidRDefault="00723A7A">
            <w:pPr>
              <w:pStyle w:val="a4"/>
              <w:ind w:firstLineChars="0" w:firstLine="0"/>
              <w:rPr>
                <w:rFonts w:ascii="宋体" w:hAnsi="宋体"/>
                <w:color w:val="FFFFFF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</w:rPr>
              <w:t>七、企业投融资与资本运营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FFFFFF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</w:rPr>
              <w:t>符合资本市场的企业商业模式设计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FFFFFF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</w:rPr>
              <w:t>企业估值与股权激励设计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FFFFFF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</w:rPr>
              <w:t>企业并购重组策略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FFFFFF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</w:rPr>
              <w:t>互联网金融模式分析</w:t>
            </w:r>
          </w:p>
          <w:p w:rsidR="00A6059C" w:rsidRDefault="00A6059C">
            <w:pPr>
              <w:rPr>
                <w:rFonts w:ascii="宋体" w:hAnsi="宋体"/>
                <w:color w:val="FFFFFF"/>
              </w:rPr>
            </w:pPr>
          </w:p>
        </w:tc>
      </w:tr>
      <w:tr w:rsidR="00A6059C" w:rsidTr="007C248E">
        <w:trPr>
          <w:trHeight w:hRule="exact" w:val="2268"/>
          <w:jc w:val="center"/>
        </w:trPr>
        <w:tc>
          <w:tcPr>
            <w:tcW w:w="5110" w:type="dxa"/>
            <w:tcBorders>
              <w:top w:val="single" w:sz="8" w:space="0" w:color="FFFFFF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1D9"/>
            <w:vAlign w:val="center"/>
          </w:tcPr>
          <w:p w:rsidR="00A6059C" w:rsidRDefault="00723A7A">
            <w:pPr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二、企业战略思维与构架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企业创新与变革思维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企业成长战略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商业模式创新设计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股权分配</w:t>
            </w:r>
          </w:p>
          <w:p w:rsidR="00A6059C" w:rsidRDefault="00A6059C">
            <w:pPr>
              <w:rPr>
                <w:rFonts w:ascii="宋体" w:hAnsi="宋体"/>
                <w:color w:val="000000"/>
              </w:rPr>
            </w:pPr>
          </w:p>
        </w:tc>
        <w:tc>
          <w:tcPr>
            <w:tcW w:w="5110" w:type="dxa"/>
            <w:tcBorders>
              <w:top w:val="single" w:sz="8" w:space="0" w:color="FFFFFF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1D9"/>
            <w:vAlign w:val="center"/>
          </w:tcPr>
          <w:p w:rsidR="00A6059C" w:rsidRDefault="00723A7A">
            <w:pPr>
              <w:pStyle w:val="a4"/>
              <w:ind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八、面向决策层的项目管理</w:t>
            </w:r>
          </w:p>
          <w:p w:rsidR="00A6059C" w:rsidRDefault="00723A7A">
            <w:pPr>
              <w:pStyle w:val="a4"/>
              <w:ind w:firstLine="48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项目识别与选定</w:t>
            </w:r>
          </w:p>
          <w:p w:rsidR="00A6059C" w:rsidRDefault="00723A7A">
            <w:pPr>
              <w:pStyle w:val="a4"/>
              <w:ind w:firstLine="48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项目可行性研究</w:t>
            </w:r>
          </w:p>
          <w:p w:rsidR="00A6059C" w:rsidRDefault="00723A7A">
            <w:pPr>
              <w:pStyle w:val="a4"/>
              <w:ind w:firstLine="48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项目执行与监控</w:t>
            </w:r>
          </w:p>
          <w:p w:rsidR="00A6059C" w:rsidRDefault="00723A7A">
            <w:pPr>
              <w:pStyle w:val="a4"/>
              <w:ind w:firstLine="48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项目收尾与后评价</w:t>
            </w:r>
          </w:p>
          <w:p w:rsidR="00A6059C" w:rsidRDefault="00A6059C">
            <w:pPr>
              <w:rPr>
                <w:rFonts w:ascii="宋体" w:hAnsi="宋体"/>
                <w:color w:val="000000"/>
              </w:rPr>
            </w:pPr>
          </w:p>
        </w:tc>
      </w:tr>
      <w:tr w:rsidR="00A6059C" w:rsidTr="007C248E">
        <w:trPr>
          <w:trHeight w:hRule="exact" w:val="2268"/>
          <w:jc w:val="center"/>
        </w:trPr>
        <w:tc>
          <w:tcPr>
            <w:tcW w:w="511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A6059C" w:rsidRDefault="00723A7A">
            <w:pPr>
              <w:pStyle w:val="a4"/>
              <w:ind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三、领导力与团队执行力提升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如何打造高绩效团队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情商与影响力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企业流程设计与执行力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团队沟通与协作</w:t>
            </w:r>
          </w:p>
          <w:p w:rsidR="00A6059C" w:rsidRDefault="00A6059C">
            <w:pPr>
              <w:rPr>
                <w:rFonts w:ascii="宋体" w:hAnsi="宋体"/>
                <w:color w:val="000000"/>
              </w:rPr>
            </w:pPr>
          </w:p>
        </w:tc>
        <w:tc>
          <w:tcPr>
            <w:tcW w:w="511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A6059C" w:rsidRDefault="00723A7A">
            <w:pPr>
              <w:pStyle w:val="a4"/>
              <w:ind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九、企业法律事务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企业必备经济法规解读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劳动法与企业管理实务分析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专利与知识产权相关法律法规</w:t>
            </w:r>
          </w:p>
          <w:p w:rsidR="00A6059C" w:rsidRDefault="00A6059C">
            <w:pPr>
              <w:rPr>
                <w:rFonts w:ascii="宋体" w:hAnsi="宋体"/>
                <w:color w:val="000000"/>
              </w:rPr>
            </w:pPr>
          </w:p>
        </w:tc>
      </w:tr>
      <w:tr w:rsidR="00A6059C" w:rsidTr="007C248E">
        <w:trPr>
          <w:trHeight w:hRule="exact" w:val="2268"/>
          <w:jc w:val="center"/>
        </w:trPr>
        <w:tc>
          <w:tcPr>
            <w:tcW w:w="511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1D9"/>
            <w:vAlign w:val="center"/>
          </w:tcPr>
          <w:p w:rsidR="00A6059C" w:rsidRDefault="00723A7A">
            <w:pPr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四、互联网思维下的营销策略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互联网思维与企业营销的结合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大客户营销与案例分析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企业营销客户精准定位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营销团队管理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企业转型与营销方式梳理</w:t>
            </w:r>
          </w:p>
          <w:p w:rsidR="00A6059C" w:rsidRDefault="00A6059C">
            <w:pPr>
              <w:rPr>
                <w:rFonts w:ascii="宋体" w:hAnsi="宋体"/>
                <w:color w:val="000000"/>
              </w:rPr>
            </w:pPr>
          </w:p>
        </w:tc>
        <w:tc>
          <w:tcPr>
            <w:tcW w:w="511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1D9"/>
            <w:vAlign w:val="center"/>
          </w:tcPr>
          <w:p w:rsidR="00A6059C" w:rsidRDefault="00723A7A">
            <w:pPr>
              <w:pStyle w:val="a4"/>
              <w:ind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十、国学智慧与文化传承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儒家智慧与修身之道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孙子兵法与企业经营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毛泽东思想与统帅之道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易经的哲学智慧</w:t>
            </w:r>
          </w:p>
          <w:p w:rsidR="00A6059C" w:rsidRDefault="00A6059C">
            <w:pPr>
              <w:rPr>
                <w:rFonts w:ascii="宋体" w:hAnsi="宋体"/>
                <w:color w:val="000000"/>
              </w:rPr>
            </w:pPr>
          </w:p>
        </w:tc>
      </w:tr>
      <w:tr w:rsidR="00A6059C" w:rsidTr="007C248E">
        <w:trPr>
          <w:trHeight w:hRule="exact" w:val="2268"/>
          <w:jc w:val="center"/>
        </w:trPr>
        <w:tc>
          <w:tcPr>
            <w:tcW w:w="511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A6059C" w:rsidRDefault="00723A7A">
            <w:pPr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五、人力资源战略与管理实施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人才的选，育，留，用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绩效管理体系实施与配套措施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企业人才的劳动关系管理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华为的企业文化</w:t>
            </w:r>
          </w:p>
          <w:p w:rsidR="00A6059C" w:rsidRDefault="00A6059C">
            <w:pPr>
              <w:rPr>
                <w:rFonts w:ascii="宋体" w:hAnsi="宋体"/>
                <w:color w:val="000000"/>
              </w:rPr>
            </w:pPr>
          </w:p>
        </w:tc>
        <w:tc>
          <w:tcPr>
            <w:tcW w:w="511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FFFFF"/>
            <w:vAlign w:val="center"/>
          </w:tcPr>
          <w:p w:rsidR="00A6059C" w:rsidRDefault="00723A7A">
            <w:pPr>
              <w:pStyle w:val="a4"/>
              <w:ind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十一、企业文化建设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企业精神与企业价值观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企业文化运行质量测评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富有竞争力企业文化的设计与塑造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企业伦理诉求</w:t>
            </w:r>
          </w:p>
          <w:p w:rsidR="00A6059C" w:rsidRDefault="00A6059C">
            <w:pPr>
              <w:rPr>
                <w:rFonts w:ascii="宋体" w:hAnsi="宋体"/>
                <w:color w:val="000000"/>
              </w:rPr>
            </w:pPr>
          </w:p>
        </w:tc>
      </w:tr>
      <w:tr w:rsidR="00A6059C" w:rsidTr="007C248E">
        <w:trPr>
          <w:trHeight w:hRule="exact" w:val="2268"/>
          <w:jc w:val="center"/>
        </w:trPr>
        <w:tc>
          <w:tcPr>
            <w:tcW w:w="511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1D9"/>
            <w:vAlign w:val="center"/>
          </w:tcPr>
          <w:p w:rsidR="00A6059C" w:rsidRDefault="00723A7A">
            <w:pPr>
              <w:pStyle w:val="a4"/>
              <w:ind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六、财务管理与税务筹划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税源监控和避税风险防范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税收与企业股权架构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非财务人员的财务管理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决策者的财务分析</w:t>
            </w:r>
          </w:p>
          <w:p w:rsidR="00A6059C" w:rsidRDefault="00A6059C">
            <w:pPr>
              <w:rPr>
                <w:rFonts w:ascii="宋体" w:hAnsi="宋体"/>
                <w:color w:val="000000"/>
              </w:rPr>
            </w:pPr>
          </w:p>
        </w:tc>
        <w:tc>
          <w:tcPr>
            <w:tcW w:w="511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CCC1D9"/>
            <w:vAlign w:val="center"/>
          </w:tcPr>
          <w:p w:rsidR="00A6059C" w:rsidRDefault="00723A7A">
            <w:pPr>
              <w:pStyle w:val="a4"/>
              <w:ind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十二、拓展课程（选修）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商务礼仪与阳光心态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proofErr w:type="gramStart"/>
            <w:r>
              <w:rPr>
                <w:rFonts w:ascii="宋体" w:hAnsi="宋体" w:hint="eastAsia"/>
                <w:color w:val="000000"/>
                <w:sz w:val="24"/>
              </w:rPr>
              <w:t>私董会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、主题沙龙与论坛、年度峰会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海外游学考察</w:t>
            </w:r>
          </w:p>
          <w:p w:rsidR="00A6059C" w:rsidRDefault="00723A7A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上市标杆企业考察学习</w:t>
            </w:r>
          </w:p>
          <w:p w:rsidR="00A6059C" w:rsidRDefault="00A6059C">
            <w:pPr>
              <w:pStyle w:val="a4"/>
              <w:ind w:left="420" w:firstLineChars="0" w:firstLine="0"/>
              <w:rPr>
                <w:rFonts w:ascii="宋体" w:hAnsi="宋体"/>
                <w:color w:val="000000"/>
                <w:sz w:val="24"/>
              </w:rPr>
            </w:pPr>
          </w:p>
          <w:p w:rsidR="00A6059C" w:rsidRDefault="00A6059C">
            <w:pPr>
              <w:rPr>
                <w:rFonts w:ascii="宋体" w:hAnsi="宋体"/>
                <w:color w:val="000000"/>
              </w:rPr>
            </w:pPr>
          </w:p>
        </w:tc>
      </w:tr>
    </w:tbl>
    <w:p w:rsidR="00A6059C" w:rsidRDefault="00A6059C">
      <w:r>
        <w:pict>
          <v:rect id="1037" o:spid="_x0000_s1046" style="position:absolute;left:0;text-align:left;margin-left:163.45pt;margin-top:41.65pt;width:250.35pt;height:55.75pt;z-index:251658240;visibility:visible;mso-wrap-distance-left:0;mso-wrap-distance-right:0;mso-position-horizontal-relative:text;mso-position-vertical-relative:text" stroked="f" strokeweight=".5pt">
            <v:textbox>
              <w:txbxContent>
                <w:p w:rsidR="00A6059C" w:rsidRDefault="00723A7A">
                  <w:pPr>
                    <w:ind w:firstLineChars="200" w:firstLine="723"/>
                    <w:rPr>
                      <w:rFonts w:ascii="Arial" w:eastAsia="黑体" w:hAnsi="Arial" w:cs="Arial"/>
                      <w:b/>
                      <w:bCs/>
                      <w:color w:val="A572C2"/>
                      <w:sz w:val="36"/>
                      <w:szCs w:val="44"/>
                    </w:rPr>
                  </w:pP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【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EMBA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核心课程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】</w:t>
                  </w:r>
                </w:p>
                <w:p w:rsidR="00A6059C" w:rsidRDefault="00A6059C"/>
              </w:txbxContent>
            </v:textbox>
          </v:rect>
        </w:pict>
      </w:r>
    </w:p>
    <w:p w:rsidR="00A6059C" w:rsidRDefault="00723A7A"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7275195</wp:posOffset>
            </wp:positionV>
            <wp:extent cx="5795645" cy="2023109"/>
            <wp:effectExtent l="0" t="0" r="14605" b="15240"/>
            <wp:wrapSquare wrapText="bothSides"/>
            <wp:docPr id="1038" name="图片 25" descr="微信图片编辑_20190722145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795645" cy="202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6163945</wp:posOffset>
            </wp:positionV>
            <wp:extent cx="5690235" cy="1172209"/>
            <wp:effectExtent l="0" t="0" r="5715" b="8890"/>
            <wp:wrapSquare wrapText="bothSides"/>
            <wp:docPr id="1039" name="图片 26" descr="微信图片_20190722145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6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690235" cy="117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59C">
        <w:pict>
          <v:rect id="1040" o:spid="_x0000_s1045" style="position:absolute;left:0;text-align:left;margin-left:199.9pt;margin-top:439.1pt;width:193.55pt;height:53.75pt;z-index:251661312;visibility:visible;mso-wrap-distance-left:0;mso-wrap-distance-right:0;mso-position-horizontal-relative:text;mso-position-vertical-relative:text" stroked="f" strokeweight=".5pt">
            <v:textbox>
              <w:txbxContent>
                <w:p w:rsidR="00A6059C" w:rsidRDefault="00723A7A">
                  <w:pPr>
                    <w:ind w:firstLineChars="200" w:firstLine="723"/>
                    <w:rPr>
                      <w:rFonts w:ascii="Arial" w:eastAsia="黑体" w:hAnsi="Arial" w:cs="Arial"/>
                      <w:b/>
                      <w:bCs/>
                      <w:color w:val="A572C2"/>
                      <w:sz w:val="36"/>
                      <w:szCs w:val="44"/>
                    </w:rPr>
                  </w:pP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【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师资介绍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】</w:t>
                  </w:r>
                </w:p>
                <w:p w:rsidR="00A6059C" w:rsidRDefault="00A6059C"/>
              </w:txbxContent>
            </v:textbox>
          </v:rect>
        </w:pict>
      </w:r>
      <w:r w:rsidR="00A6059C">
        <w:pict>
          <v:shape id="1041" o:spid="_x0000_s1044" type="#_x0000_m1054" style="position:absolute;left:0;text-align:left;margin-left:63.1pt;margin-top:131.6pt;width:494.65pt;height:285.8pt;z-index:251649024;mso-wrap-distance-left:0;mso-wrap-distance-right:0;mso-position-horizontal-relative:text;mso-position-vertical-relative:text;mso-width-relative:page;mso-height-relative:page" adj="18000" fillcolor="#a572c2" strokecolor="#42719b" strokeweight="1pt">
            <v:stroke joinstyle="miter"/>
          </v:shape>
        </w:pict>
      </w:r>
      <w:r w:rsidR="00A6059C">
        <w:pict>
          <v:rect id="1042" o:spid="_x0000_s1043" style="position:absolute;left:0;text-align:left;margin-left:71.2pt;margin-top:135.85pt;width:471.15pt;height:263.55pt;z-index:251660288;visibility:visible;mso-wrap-distance-left:0;mso-wrap-distance-right:0;mso-position-horizontal-relative:text;mso-position-vertical-relative:text" filled="f" stroked="f" strokeweight=".5pt">
            <v:textbox>
              <w:txbxContent>
                <w:p w:rsidR="00A6059C" w:rsidRDefault="00723A7A">
                  <w:pPr>
                    <w:ind w:firstLineChars="200" w:firstLine="480"/>
                    <w:rPr>
                      <w:rFonts w:ascii="微软雅黑" w:eastAsia="微软雅黑" w:hAnsi="微软雅黑" w:cs="微软雅黑"/>
                      <w:color w:val="FFFFFF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4"/>
                    </w:rPr>
                    <w:t>学界大师和业界精英共同授课；</w:t>
                  </w:r>
                </w:p>
                <w:p w:rsidR="00A6059C" w:rsidRDefault="00723A7A">
                  <w:pPr>
                    <w:ind w:firstLineChars="200" w:firstLine="480"/>
                    <w:rPr>
                      <w:rFonts w:ascii="微软雅黑" w:eastAsia="微软雅黑" w:hAnsi="微软雅黑" w:cs="微软雅黑"/>
                      <w:color w:val="FFFFFF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4"/>
                    </w:rPr>
                    <w:t>授课教师由学界教授和业界精英共同组成。学界教师除了来自清华经管学院优秀师资之外，还包括来自管理一线的实战精英。</w:t>
                  </w:r>
                </w:p>
                <w:p w:rsidR="00A6059C" w:rsidRDefault="00723A7A">
                  <w:pPr>
                    <w:ind w:firstLineChars="200" w:firstLine="480"/>
                    <w:rPr>
                      <w:rFonts w:ascii="微软雅黑" w:eastAsia="微软雅黑" w:hAnsi="微软雅黑" w:cs="微软雅黑"/>
                      <w:color w:val="FFFFFF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4"/>
                    </w:rPr>
                    <w:t>象牙塔和管理实践的完美结合；</w:t>
                  </w:r>
                </w:p>
                <w:p w:rsidR="00A6059C" w:rsidRDefault="00723A7A">
                  <w:pPr>
                    <w:ind w:firstLineChars="200" w:firstLine="480"/>
                    <w:rPr>
                      <w:rFonts w:ascii="微软雅黑" w:eastAsia="微软雅黑" w:hAnsi="微软雅黑" w:cs="微软雅黑"/>
                      <w:color w:val="FFFFFF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4"/>
                    </w:rPr>
                    <w:t>学界导师在学术培养方面传道授业解惑，行业导师则负责解决企业管理中遇到的实际问题。</w:t>
                  </w:r>
                </w:p>
                <w:p w:rsidR="00A6059C" w:rsidRDefault="00723A7A">
                  <w:pPr>
                    <w:ind w:firstLineChars="200" w:firstLine="480"/>
                    <w:rPr>
                      <w:rFonts w:ascii="微软雅黑" w:eastAsia="微软雅黑" w:hAnsi="微软雅黑" w:cs="微软雅黑"/>
                      <w:color w:val="FFFFFF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4"/>
                    </w:rPr>
                    <w:t>人脉与资源整合的跨界平台；</w:t>
                  </w:r>
                </w:p>
                <w:p w:rsidR="00A6059C" w:rsidRDefault="00723A7A">
                  <w:pPr>
                    <w:ind w:firstLineChars="200" w:firstLine="480"/>
                    <w:rPr>
                      <w:rFonts w:ascii="微软雅黑" w:eastAsia="微软雅黑" w:hAnsi="微软雅黑" w:cs="微软雅黑"/>
                      <w:color w:val="FFFFFF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4"/>
                    </w:rPr>
                    <w:t>以课程为纽带链接资本，实现人脉、信息、资源、商机的跨界整合。</w:t>
                  </w: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4"/>
                    </w:rPr>
                    <w:t xml:space="preserve"> </w:t>
                  </w:r>
                </w:p>
                <w:p w:rsidR="00A6059C" w:rsidRDefault="00A6059C"/>
              </w:txbxContent>
            </v:textbox>
          </v:rect>
        </w:pict>
      </w:r>
      <w:r w:rsidR="00A6059C">
        <w:pict>
          <v:rect id="1043" o:spid="_x0000_s1042" style="position:absolute;left:0;text-align:left;margin-left:190.8pt;margin-top:78.45pt;width:196.7pt;height:58.85pt;z-index:251659264;visibility:visible;mso-wrap-distance-left:0;mso-wrap-distance-right:0;mso-position-horizontal-relative:text;mso-position-vertical-relative:text" filled="f" stroked="f" strokeweight=".5pt">
            <v:textbox>
              <w:txbxContent>
                <w:p w:rsidR="00A6059C" w:rsidRDefault="00723A7A">
                  <w:pPr>
                    <w:ind w:firstLineChars="200" w:firstLine="723"/>
                    <w:rPr>
                      <w:rFonts w:ascii="Arial" w:eastAsia="黑体" w:hAnsi="Arial" w:cs="Arial"/>
                      <w:b/>
                      <w:bCs/>
                      <w:color w:val="A572C2"/>
                      <w:sz w:val="36"/>
                      <w:szCs w:val="44"/>
                    </w:rPr>
                  </w:pP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【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课程特色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】</w:t>
                  </w:r>
                </w:p>
                <w:p w:rsidR="00A6059C" w:rsidRDefault="00A6059C"/>
              </w:txbxContent>
            </v:textbox>
          </v:rect>
        </w:pict>
      </w:r>
      <w:r>
        <w:rPr>
          <w:rFonts w:hint="eastAsia"/>
          <w:noProof/>
        </w:rPr>
        <w:drawing>
          <wp:inline distT="0" distB="0" distL="0" distR="0">
            <wp:extent cx="7554595" cy="10681335"/>
            <wp:effectExtent l="0" t="0" r="8255" b="5715"/>
            <wp:docPr id="1044" name="图片 8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9C" w:rsidRDefault="00A6059C">
      <w:pPr>
        <w:sectPr w:rsidR="00A6059C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>
        <w:lastRenderedPageBreak/>
        <w:pict>
          <v:rect id="1045" o:spid="_x0000_s1041" style="position:absolute;left:0;text-align:left;margin-left:45.75pt;margin-top:103.75pt;width:484.5pt;height:652.4pt;z-index:251662336;visibility:visible;mso-wrap-distance-left:0;mso-wrap-distance-right:0" stroked="f" strokeweight=".5pt">
            <v:textbox>
              <w:txbxContent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魏杰</w:t>
                  </w:r>
                </w:p>
                <w:p w:rsidR="00A6059C" w:rsidRDefault="00A6059C">
                  <w:pPr>
                    <w:ind w:firstLineChars="200" w:firstLine="560"/>
                    <w:jc w:val="left"/>
                    <w:rPr>
                      <w:rFonts w:ascii="宋体" w:hAnsi="宋体"/>
                      <w:sz w:val="28"/>
                      <w:szCs w:val="28"/>
                    </w:rPr>
                  </w:pPr>
                  <w:hyperlink r:id="rId12" w:tgtFrame="https://baike.baidu.com/item/%E9%AD%8F%E6%9D%B0/_blank" w:history="1">
                    <w:r w:rsidR="00723A7A">
                      <w:rPr>
                        <w:rFonts w:ascii="宋体" w:hAnsi="宋体" w:hint="eastAsia"/>
                        <w:kern w:val="0"/>
                        <w:sz w:val="28"/>
                        <w:szCs w:val="28"/>
                      </w:rPr>
                      <w:t>清华大学经济管理学院</w:t>
                    </w:r>
                  </w:hyperlink>
                  <w:r w:rsidR="00723A7A">
                    <w:rPr>
                      <w:rFonts w:ascii="宋体" w:hAnsi="宋体" w:hint="eastAsia"/>
                      <w:kern w:val="0"/>
                      <w:sz w:val="28"/>
                      <w:szCs w:val="28"/>
                    </w:rPr>
                    <w:t>教授、博士生导师。著名经济学家，经济学博士。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金占明</w:t>
                  </w:r>
                </w:p>
                <w:p w:rsidR="00A6059C" w:rsidRDefault="00723A7A">
                  <w:pPr>
                    <w:ind w:firstLineChars="200" w:firstLine="560"/>
                    <w:jc w:val="left"/>
                    <w:rPr>
                      <w:rFonts w:ascii="宋体" w:hAnsi="宋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清华大学经济管理学院教授、博士后、</w:t>
                  </w:r>
                  <w:hyperlink r:id="rId13" w:tgtFrame="_blank" w:history="1"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t>企业管理</w:t>
                    </w:r>
                  </w:hyperlink>
                  <w:r>
                    <w:rPr>
                      <w:rFonts w:ascii="宋体" w:hAnsi="宋体" w:hint="eastAsia"/>
                      <w:sz w:val="28"/>
                      <w:szCs w:val="28"/>
                    </w:rPr>
                    <w:t>系副主任，主要从事市场营销与战略管理的教学和研究工作。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周立</w:t>
                  </w:r>
                </w:p>
                <w:p w:rsidR="00A6059C" w:rsidRDefault="00723A7A">
                  <w:pPr>
                    <w:ind w:firstLineChars="200" w:firstLine="560"/>
                    <w:jc w:val="left"/>
                    <w:rPr>
                      <w:rFonts w:ascii="宋体" w:hAnsi="宋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清华大学经济管理学院会计系教授、管理学博士。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吴维库</w:t>
                  </w:r>
                </w:p>
                <w:p w:rsidR="00A6059C" w:rsidRDefault="00723A7A">
                  <w:pPr>
                    <w:ind w:firstLineChars="200" w:firstLine="560"/>
                    <w:jc w:val="left"/>
                    <w:rPr>
                      <w:rFonts w:ascii="宋体" w:hAnsi="宋体"/>
                      <w:kern w:val="0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kern w:val="0"/>
                      <w:sz w:val="28"/>
                      <w:szCs w:val="28"/>
                    </w:rPr>
                    <w:t>清华大学经济管理学院领导力与组织管理系教授，博士生导师。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韩秀云</w:t>
                  </w:r>
                </w:p>
                <w:p w:rsidR="00A6059C" w:rsidRDefault="00723A7A">
                  <w:pPr>
                    <w:ind w:firstLineChars="200" w:firstLine="560"/>
                    <w:jc w:val="left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清华大学中国经济研究中心高级研究员、清华大学中国与世界经济研究中心研究员。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王晓毅</w:t>
                  </w:r>
                </w:p>
                <w:p w:rsidR="00A6059C" w:rsidRDefault="00723A7A">
                  <w:pPr>
                    <w:ind w:firstLineChars="200" w:firstLine="560"/>
                    <w:jc w:val="left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现任清华大学历史系教授、博士生导师。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邹广文</w:t>
                  </w:r>
                </w:p>
                <w:p w:rsidR="00A6059C" w:rsidRDefault="00723A7A">
                  <w:pPr>
                    <w:ind w:firstLineChars="200" w:firstLine="560"/>
                    <w:jc w:val="left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清华大学人文学院教授，博士生导师，哲学博士。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王正</w:t>
                  </w:r>
                </w:p>
                <w:p w:rsidR="00A6059C" w:rsidRDefault="00723A7A">
                  <w:pPr>
                    <w:ind w:firstLineChars="200" w:firstLine="560"/>
                    <w:jc w:val="left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清华人文学院清华继续教育学院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,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清华电机系特聘教授，中国航天科工集团钱学森党校教授。</w:t>
                  </w:r>
                </w:p>
                <w:p w:rsidR="00A6059C" w:rsidRDefault="00A6059C">
                  <w:pPr>
                    <w:jc w:val="left"/>
                  </w:pPr>
                </w:p>
              </w:txbxContent>
            </v:textbox>
          </v:rect>
        </w:pict>
      </w:r>
      <w:r w:rsidR="00723A7A">
        <w:rPr>
          <w:rFonts w:hint="eastAsia"/>
          <w:noProof/>
        </w:rPr>
        <w:drawing>
          <wp:inline distT="0" distB="0" distL="0" distR="0">
            <wp:extent cx="7554595" cy="10681335"/>
            <wp:effectExtent l="0" t="0" r="8255" b="5715"/>
            <wp:docPr id="1046" name="图片 9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9C" w:rsidRDefault="00A6059C">
      <w:pPr>
        <w:sectPr w:rsidR="00A6059C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>
        <w:lastRenderedPageBreak/>
        <w:pict>
          <v:rect id="1047" o:spid="_x0000_s1040" style="position:absolute;left:0;text-align:left;margin-left:35.7pt;margin-top:90.7pt;width:504.7pt;height:663pt;z-index:251663360;visibility:visible;mso-wrap-distance-left:0;mso-wrap-distance-right:0" stroked="f" strokeweight=".5pt">
            <v:textbox>
              <w:txbxContent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陈晋蓉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清华大学经济管理学院高级管理培训中心、北京联合大学教师。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崔国文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清华大学继续教育学院副院长，教授。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章义伍</w:t>
                  </w:r>
                  <w:proofErr w:type="gramEnd"/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宋体" w:hAnsi="宋体" w:hint="eastAsia"/>
                      <w:sz w:val="28"/>
                      <w:szCs w:val="28"/>
                    </w:rPr>
                    <w:t>章义伍</w:t>
                  </w:r>
                  <w:proofErr w:type="gramEnd"/>
                  <w:r>
                    <w:rPr>
                      <w:rFonts w:ascii="宋体" w:hAnsi="宋体" w:hint="eastAsia"/>
                      <w:sz w:val="28"/>
                      <w:szCs w:val="28"/>
                    </w:rPr>
                    <w:t>，管理培训专家，是培训界的先行者和导师，麦当劳中国公司第一批的创业元老。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潘诚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常任清华北大诸高校特聘教授，一直以讲台为舞台，以企业为师友，关注企业家精神健康，助力中国企业成长。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蔡毅臣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清华大学两岸发展研究院教授，中国管理科学研究院教授，北大企业家研修班特约授课老师，法家思想应用研究专家。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霍振先</w:t>
                  </w:r>
                  <w:proofErr w:type="gramEnd"/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清华大学等多所高校总裁班特聘讲师，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融商学院特聘金牌讲师。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胡赛雄</w:t>
                  </w:r>
                  <w:proofErr w:type="gramEnd"/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影响力教育训练集团核心讲师、中国商务礼仪金牌讲师、中国国际公共关系协会会员，多家企业管理顾问公司特邀讲师。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金海峰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长春大学人文学院教授，吉林省素质教育研究会秘书长，东北师范大学硕士生导师，中国人民大学国学院聘任教授。</w:t>
                  </w:r>
                </w:p>
                <w:p w:rsidR="00A6059C" w:rsidRDefault="00A6059C"/>
              </w:txbxContent>
            </v:textbox>
          </v:rect>
        </w:pict>
      </w:r>
      <w:r w:rsidR="00723A7A">
        <w:rPr>
          <w:rFonts w:hint="eastAsia"/>
          <w:noProof/>
        </w:rPr>
        <w:drawing>
          <wp:inline distT="0" distB="0" distL="0" distR="0">
            <wp:extent cx="7554595" cy="10681335"/>
            <wp:effectExtent l="0" t="0" r="8255" b="5715"/>
            <wp:docPr id="1048" name="图片 28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9C" w:rsidRDefault="00723A7A">
      <w:pPr>
        <w:sectPr w:rsidR="00A6059C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6617335</wp:posOffset>
            </wp:positionV>
            <wp:extent cx="6992620" cy="2302510"/>
            <wp:effectExtent l="0" t="0" r="17780" b="2540"/>
            <wp:wrapSquare wrapText="bothSides"/>
            <wp:docPr id="1049" name="图片 33" descr="微信图片_20190722150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3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699262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59C">
        <w:pict>
          <v:rect id="1050" o:spid="_x0000_s1039" style="position:absolute;left:0;text-align:left;margin-left:156.35pt;margin-top:450.65pt;width:202.8pt;height:40.55pt;z-index:251665408;visibility:visible;mso-wrap-distance-left:0;mso-wrap-distance-right:0;mso-position-horizontal-relative:text;mso-position-vertical-relative:text" stroked="f" strokeweight=".5pt">
            <v:textbox>
              <w:txbxContent>
                <w:p w:rsidR="00A6059C" w:rsidRDefault="00723A7A">
                  <w:pPr>
                    <w:ind w:firstLineChars="200" w:firstLine="723"/>
                    <w:rPr>
                      <w:rFonts w:ascii="Arial" w:eastAsia="黑体" w:hAnsi="Arial" w:cs="Arial"/>
                      <w:b/>
                      <w:bCs/>
                      <w:color w:val="A572C2"/>
                      <w:sz w:val="36"/>
                      <w:szCs w:val="44"/>
                    </w:rPr>
                  </w:pP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【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往届论坛嘉宾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】</w:t>
                  </w:r>
                </w:p>
                <w:p w:rsidR="00A6059C" w:rsidRDefault="00A6059C"/>
              </w:txbxContent>
            </v:textbox>
          </v:rect>
        </w:pict>
      </w:r>
      <w:r w:rsidR="00A6059C">
        <w:pict>
          <v:rect id="1051" o:spid="_x0000_s1038" style="position:absolute;left:0;text-align:left;margin-left:50.95pt;margin-top:90.4pt;width:479.25pt;height:363.8pt;z-index:251664384;visibility:visible;mso-wrap-distance-left:0;mso-wrap-distance-right:0;mso-position-horizontal-relative:text;mso-position-vertical-relative:text" stroked="f" strokeweight=".5pt">
            <v:textbox>
              <w:txbxContent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路长全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著名品牌营销专家，切割营销创始人。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江英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中国军事科学院研究员，中共中央政治局集体学习授课人之一，中央电视台百家讲坛开国大典主讲人。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房西苑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著名国际投资融资顾问，北京大学、清华大学、中国科学院研究生院兼职教授，美国项目管理协会会员</w:t>
                  </w:r>
                  <w:proofErr w:type="gramStart"/>
                  <w:r>
                    <w:rPr>
                      <w:rFonts w:ascii="宋体" w:hAnsi="宋体" w:hint="eastAsia"/>
                      <w:sz w:val="28"/>
                      <w:szCs w:val="28"/>
                    </w:rPr>
                    <w:t>兼培训</w:t>
                  </w:r>
                  <w:proofErr w:type="gramEnd"/>
                  <w:r>
                    <w:rPr>
                      <w:rFonts w:ascii="宋体" w:hAnsi="宋体" w:hint="eastAsia"/>
                      <w:sz w:val="28"/>
                      <w:szCs w:val="28"/>
                    </w:rPr>
                    <w:t>教授。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于洪波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项目管理实战派专家，北京大学《项目管理》课程特邀主讲人，中国管理科学研究院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城市发展战略研究所特聘专家。</w:t>
                  </w:r>
                </w:p>
                <w:p w:rsidR="00A6059C" w:rsidRDefault="00A6059C"/>
              </w:txbxContent>
            </v:textbox>
          </v:rect>
        </w:pict>
      </w:r>
      <w:r>
        <w:rPr>
          <w:rFonts w:hint="eastAsia"/>
          <w:noProof/>
        </w:rPr>
        <w:drawing>
          <wp:inline distT="0" distB="0" distL="0" distR="0">
            <wp:extent cx="7554595" cy="10681335"/>
            <wp:effectExtent l="0" t="0" r="8255" b="5715"/>
            <wp:docPr id="1052" name="图片 30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0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9C" w:rsidRDefault="00A6059C">
      <w:pPr>
        <w:sectPr w:rsidR="00A6059C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>
        <w:lastRenderedPageBreak/>
        <w:pict>
          <v:rect id="1053" o:spid="_x0000_s1037" style="position:absolute;left:0;text-align:left;margin-left:47.9pt;margin-top:77.8pt;width:496.7pt;height:675.45pt;z-index:251666432;visibility:visible;mso-wrap-distance-left:0;mso-wrap-distance-right:0" stroked="f" strokeweight=".5pt">
            <v:textbox>
              <w:txbxContent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姚景源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曾任国家经委副处长、商业部政策研究室副处长、清华大学特聘讲师，国际合作司处长、副司长、中国国际贸易促进会商业行业分会副会长。曾任国家统计局总经济师兼新闻发言人。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王功权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万通六君子之一，清华大学、融商学院特聘讲师，企业家、</w:t>
                  </w:r>
                  <w:hyperlink r:id="rId15" w:tgtFrame="https://baike.baidu.com/item/_blank" w:history="1"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t>风险投资家</w:t>
                    </w:r>
                  </w:hyperlink>
                  <w:r>
                    <w:rPr>
                      <w:rFonts w:ascii="宋体" w:hAnsi="宋体" w:hint="eastAsia"/>
                      <w:sz w:val="28"/>
                      <w:szCs w:val="28"/>
                    </w:rPr>
                    <w:t>，格律诗人，</w:t>
                  </w:r>
                  <w:hyperlink r:id="rId16" w:tgtFrame="https://baike.baidu.com/item/_blank" w:history="1"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t>中华诗词研究院</w:t>
                    </w:r>
                  </w:hyperlink>
                  <w:r>
                    <w:rPr>
                      <w:rFonts w:ascii="宋体" w:hAnsi="宋体" w:hint="eastAsia"/>
                      <w:sz w:val="28"/>
                      <w:szCs w:val="28"/>
                    </w:rPr>
                    <w:t>创始人，兼任</w:t>
                  </w:r>
                  <w:hyperlink r:id="rId17" w:tgtFrame="https://baike.baidu.com/item/_blank" w:history="1"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t>北京诗词学会</w:t>
                    </w:r>
                  </w:hyperlink>
                  <w:r>
                    <w:rPr>
                      <w:rFonts w:ascii="宋体" w:hAnsi="宋体" w:hint="eastAsia"/>
                      <w:sz w:val="28"/>
                      <w:szCs w:val="28"/>
                    </w:rPr>
                    <w:t>副会长，</w:t>
                  </w:r>
                  <w:proofErr w:type="gramStart"/>
                  <w:r>
                    <w:rPr>
                      <w:rFonts w:ascii="宋体" w:hAnsi="宋体" w:hint="eastAsia"/>
                      <w:sz w:val="28"/>
                      <w:szCs w:val="28"/>
                    </w:rPr>
                    <w:t>鼎晖</w:t>
                  </w:r>
                  <w:proofErr w:type="gramEnd"/>
                  <w:r w:rsidR="00A6059C">
                    <w:rPr>
                      <w:rFonts w:ascii="宋体" w:hAnsi="宋体" w:hint="eastAsia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instrText xml:space="preserve"> HYPERLINK "https://baike.baidu.com/item/%E5%88%9B%E4%B8%9A%E6%8A%95%E8%B5%84%E5%9F%BA%E9%87%91" \t "https://baike.baidu.com/item/_blank" </w:instrText>
                  </w:r>
                  <w:r w:rsidR="00A6059C">
                    <w:rPr>
                      <w:rFonts w:ascii="宋体" w:hAnsi="宋体" w:hint="eastAsia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创业投资基金</w:t>
                  </w:r>
                  <w:r w:rsidR="00A6059C">
                    <w:rPr>
                      <w:rFonts w:ascii="宋体" w:hAnsi="宋体" w:hint="eastAsia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合伙人及创始人之一。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马骏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国防大学教授，法学博士，博士生导师。全军院校育才金奖获得者。中央电视台著名栏目百家讲坛主讲人。</w:t>
                  </w:r>
                </w:p>
                <w:p w:rsidR="00A6059C" w:rsidRDefault="00723A7A">
                  <w:pPr>
                    <w:ind w:firstLineChars="200" w:firstLine="562"/>
                    <w:jc w:val="left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史炜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著名经济学家，国家发展和改革委员会经济体制与管理研究所</w:t>
                  </w:r>
                  <w:proofErr w:type="gramStart"/>
                  <w:r>
                    <w:rPr>
                      <w:rFonts w:ascii="宋体" w:hAnsi="宋体" w:hint="eastAsia"/>
                      <w:sz w:val="28"/>
                      <w:szCs w:val="28"/>
                    </w:rPr>
                    <w:t>产业室</w:t>
                  </w:r>
                  <w:proofErr w:type="gramEnd"/>
                  <w:r>
                    <w:rPr>
                      <w:rFonts w:ascii="宋体" w:hAnsi="宋体" w:hint="eastAsia"/>
                      <w:sz w:val="28"/>
                      <w:szCs w:val="28"/>
                    </w:rPr>
                    <w:t>主任，研究员，工业和信息化部电信经济专家委员会委员，清华大学客座教授，融商学院特聘教授。</w:t>
                  </w:r>
                </w:p>
                <w:p w:rsidR="00A6059C" w:rsidRDefault="00723A7A">
                  <w:pPr>
                    <w:ind w:firstLineChars="200" w:firstLine="562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王忠明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全国工商联副秘书长，曾在国务院生产委员会、国务院生产办公室、国务院经济贸易办公室、国家经贸委、国务院国资委工作，先后任办公厅处长、副主任和培训司司长、经济中心主任等职，现任全国工商业联合会副秘书长、中国民（私）营经济研究会常务副会长兼秘书长。</w:t>
                  </w:r>
                </w:p>
                <w:p w:rsidR="00A6059C" w:rsidRDefault="00A6059C"/>
              </w:txbxContent>
            </v:textbox>
          </v:rect>
        </w:pict>
      </w:r>
      <w:r w:rsidR="00723A7A">
        <w:rPr>
          <w:rFonts w:hint="eastAsia"/>
          <w:noProof/>
        </w:rPr>
        <w:drawing>
          <wp:inline distT="0" distB="0" distL="0" distR="0">
            <wp:extent cx="7554595" cy="10681335"/>
            <wp:effectExtent l="0" t="0" r="8255" b="5715"/>
            <wp:docPr id="1054" name="图片 36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6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pict>
          <v:rect id="1055" o:spid="_x0000_s1036" style="position:absolute;left:0;text-align:left;margin-left:38.75pt;margin-top:97.05pt;width:489.55pt;height:666.6pt;z-index:251667456;visibility:visible;mso-wrap-distance-left:0;mso-wrap-distance-right:0;mso-position-horizontal-relative:text;mso-position-vertical-relative:text" stroked="f" strokeweight=".5pt">
            <v:textbox>
              <w:txbxContent>
                <w:p w:rsidR="00A6059C" w:rsidRDefault="00723A7A">
                  <w:pPr>
                    <w:ind w:firstLineChars="200" w:firstLine="562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纪连海</w:t>
                  </w:r>
                </w:p>
                <w:p w:rsidR="00A6059C" w:rsidRDefault="00A6059C">
                  <w:pPr>
                    <w:ind w:firstLineChars="200" w:firstLine="560"/>
                    <w:rPr>
                      <w:rFonts w:ascii="宋体" w:hAnsi="宋体"/>
                      <w:b/>
                      <w:bCs/>
                      <w:sz w:val="28"/>
                      <w:szCs w:val="28"/>
                    </w:rPr>
                  </w:pPr>
                  <w:hyperlink r:id="rId18" w:tgtFrame="https://baike.baidu.com/item/%E7%BA%AA%E8%BF%9E%E6%B5%B7/_blank" w:history="1"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中国民生研究院</w:t>
                    </w:r>
                  </w:hyperlink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特约研究员，</w:t>
                  </w:r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CCTV</w:t>
                  </w:r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—</w:t>
                  </w:r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10</w:t>
                  </w:r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《</w:t>
                  </w:r>
                  <w:hyperlink r:id="rId19" w:tgtFrame="https://baike.baidu.com/item/%E7%BA%AA%E8%BF%9E%E6%B5%B7/_blank" w:history="1"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百家讲坛</w:t>
                    </w:r>
                  </w:hyperlink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》栏目主讲人之一。其主讲“正说清代名臣”系列（</w:t>
                  </w:r>
                  <w:hyperlink r:id="rId20" w:tgtFrame="https://baike.baidu.com/item/%E7%BA%AA%E8%BF%9E%E6%B5%B7/_blank" w:history="1"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和珅</w:t>
                    </w:r>
                  </w:hyperlink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、</w:t>
                  </w:r>
                  <w:hyperlink r:id="rId21" w:tgtFrame="https://baike.baidu.com/item/%E7%BA%AA%E8%BF%9E%E6%B5%B7/_blank" w:history="1"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纪晓岚</w:t>
                    </w:r>
                  </w:hyperlink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、</w:t>
                  </w:r>
                  <w:hyperlink r:id="rId22" w:tgtFrame="https://baike.baidu.com/item/%E7%BA%AA%E8%BF%9E%E6%B5%B7/_blank" w:history="1"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刘</w:t>
                    </w:r>
                    <w:proofErr w:type="gramStart"/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墉</w:t>
                    </w:r>
                    <w:proofErr w:type="gramEnd"/>
                  </w:hyperlink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等）收视率屡创新高，成为亿万观众热捧的超级学术明星，被誉为《</w:t>
                  </w:r>
                  <w:hyperlink r:id="rId23" w:tgtFrame="https://baike.baidu.com/item/%E7%BA%AA%E8%BF%9E%E6%B5%B7/_blank" w:history="1"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百家讲坛</w:t>
                    </w:r>
                  </w:hyperlink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》“十大名嘴”中的“最另类。</w:t>
                  </w:r>
                </w:p>
                <w:p w:rsidR="00A6059C" w:rsidRDefault="00723A7A">
                  <w:pPr>
                    <w:ind w:firstLineChars="200" w:firstLine="562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夏华</w:t>
                  </w:r>
                </w:p>
                <w:p w:rsidR="00A6059C" w:rsidRDefault="00A6059C">
                  <w:pPr>
                    <w:ind w:firstLineChars="200" w:firstLine="560"/>
                    <w:rPr>
                      <w:rFonts w:ascii="宋体" w:hAnsi="宋体"/>
                      <w:b/>
                      <w:bCs/>
                      <w:sz w:val="28"/>
                      <w:szCs w:val="28"/>
                    </w:rPr>
                  </w:pPr>
                  <w:hyperlink r:id="rId24" w:tgtFrame="https://baike.baidu.com/item/%E5%A4%8F%E5%8D%8E/_blank" w:history="1"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依文</w:t>
                    </w:r>
                  </w:hyperlink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企业集团董事长，</w:t>
                  </w:r>
                  <w:hyperlink r:id="rId25" w:tgtFrame="https://baike.baidu.com/item/%E5%A4%8F%E5%8D%8E/_blank" w:history="1"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中华全国青年联合会</w:t>
                    </w:r>
                  </w:hyperlink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委员、</w:t>
                  </w:r>
                  <w:hyperlink r:id="rId26" w:tgtFrame="https://baike.baidu.com/item/%E5%A4%8F%E5%8D%8E/_blank" w:history="1"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中国企业家俱乐部</w:t>
                    </w:r>
                  </w:hyperlink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理事、</w:t>
                  </w:r>
                  <w:hyperlink r:id="rId27" w:tgtFrame="https://baike.baidu.com/item/%E5%A4%8F%E5%8D%8E/_blank" w:history="1"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中国服装协会</w:t>
                    </w:r>
                  </w:hyperlink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常务理</w:t>
                  </w:r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事和北京职业</w:t>
                  </w:r>
                  <w:proofErr w:type="gramStart"/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装专业</w:t>
                  </w:r>
                  <w:proofErr w:type="gramEnd"/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委员会主任。</w:t>
                  </w:r>
                </w:p>
                <w:p w:rsidR="00A6059C" w:rsidRDefault="00723A7A">
                  <w:pPr>
                    <w:ind w:firstLineChars="200" w:firstLine="562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孟庆国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清华大学文科建设处处长、公共管理学院教授。先后承担或参与国家自然科学基金、</w:t>
                  </w:r>
                  <w:hyperlink r:id="rId28" w:tgtFrame="https://baike.baidu.com/item/%E5%AD%9F%E5%BA%86%E5%9B%BD/_blank" w:history="1"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t>国家社会科学</w:t>
                    </w:r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t>基金</w:t>
                    </w:r>
                  </w:hyperlink>
                  <w:r>
                    <w:rPr>
                      <w:rFonts w:ascii="宋体" w:hAnsi="宋体" w:hint="eastAsia"/>
                      <w:sz w:val="28"/>
                      <w:szCs w:val="28"/>
                    </w:rPr>
                    <w:t>、教育部社科规划项目、</w:t>
                  </w:r>
                  <w:hyperlink r:id="rId29" w:tgtFrame="https://baike.baidu.com/item/%E5%AD%9F%E5%BA%86%E5%9B%BD/_blank" w:history="1"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t>国家科技攻关计划</w:t>
                    </w:r>
                  </w:hyperlink>
                  <w:r>
                    <w:rPr>
                      <w:rFonts w:ascii="宋体" w:hAnsi="宋体" w:hint="eastAsia"/>
                      <w:sz w:val="28"/>
                      <w:szCs w:val="28"/>
                    </w:rPr>
                    <w:t>、国家软科学课题、国家部委委托课题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20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余项，发表相关论、编、译著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6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部、研究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论文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60</w:t>
                  </w:r>
                  <w:r>
                    <w:rPr>
                      <w:rFonts w:ascii="宋体" w:hAnsi="宋体" w:hint="eastAsia"/>
                      <w:sz w:val="28"/>
                      <w:szCs w:val="28"/>
                    </w:rPr>
                    <w:t>余篇。</w:t>
                  </w:r>
                </w:p>
                <w:p w:rsidR="00A6059C" w:rsidRDefault="00723A7A">
                  <w:pPr>
                    <w:ind w:firstLineChars="200" w:firstLine="562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柳进军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北京中海投资管理公司总经理，北京中海纪元数字技术发展股份有限公司董事长。兼任国家行政学院特聘教授，清华大学创业研究中心特聘教授，中国信息协会理事。</w:t>
                  </w:r>
                </w:p>
                <w:p w:rsidR="00A6059C" w:rsidRDefault="00723A7A">
                  <w:pPr>
                    <w:ind w:firstLineChars="200" w:firstLine="562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陈国权</w:t>
                  </w:r>
                </w:p>
                <w:p w:rsidR="00A6059C" w:rsidRDefault="00A6059C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hyperlink r:id="rId30" w:tgtFrame="https://baike.baidu.com/item/%E9%99%88%E5%9B%BD%E6%9D%83/_blank" w:history="1">
                    <w:r w:rsidR="00723A7A">
                      <w:rPr>
                        <w:rFonts w:ascii="宋体" w:hAnsi="宋体" w:hint="eastAsia"/>
                        <w:sz w:val="28"/>
                        <w:szCs w:val="28"/>
                      </w:rPr>
                      <w:t>清华大学经济管理学院</w:t>
                    </w:r>
                  </w:hyperlink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教授、博士生导师，领导力与组织管理系副系主任，学院党委委员，学院学位委员会委员</w:t>
                  </w:r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,</w:t>
                  </w:r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教育部长</w:t>
                  </w:r>
                  <w:proofErr w:type="gramStart"/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江学者</w:t>
                  </w:r>
                  <w:proofErr w:type="gramEnd"/>
                  <w:r w:rsidR="00723A7A">
                    <w:rPr>
                      <w:rFonts w:ascii="宋体" w:hAnsi="宋体" w:hint="eastAsia"/>
                      <w:sz w:val="28"/>
                      <w:szCs w:val="28"/>
                    </w:rPr>
                    <w:t>特聘教授。</w:t>
                  </w:r>
                </w:p>
                <w:p w:rsidR="00A6059C" w:rsidRDefault="00A6059C"/>
              </w:txbxContent>
            </v:textbox>
          </v:rect>
        </w:pict>
      </w:r>
      <w:r w:rsidR="00723A7A">
        <w:rPr>
          <w:rFonts w:hint="eastAsia"/>
          <w:noProof/>
        </w:rPr>
        <w:drawing>
          <wp:inline distT="0" distB="0" distL="0" distR="0">
            <wp:extent cx="7554595" cy="10681335"/>
            <wp:effectExtent l="0" t="0" r="8255" b="5715"/>
            <wp:docPr id="1056" name="图片 34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9C" w:rsidRDefault="00A6059C">
      <w:pPr>
        <w:sectPr w:rsidR="00A6059C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>
        <w:lastRenderedPageBreak/>
        <w:pict>
          <v:rect id="1057" o:spid="_x0000_s1035" style="position:absolute;left:0;text-align:left;margin-left:63.05pt;margin-top:292.5pt;width:457.1pt;height:440.9pt;z-index:251670528;visibility:visible;mso-wrap-distance-left:0;mso-wrap-distance-right:0" filled="f" stroked="f" strokeweight=".5pt">
            <v:textbox>
              <w:txbxContent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很幸运在我事业的关键时刻，能够成为融商学院的一员，学习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3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年，在这里有着太多的收获，知识，友谊，还有对人生更深的理解，世界再大，</w:t>
                  </w:r>
                  <w:proofErr w:type="gramStart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融商是</w:t>
                  </w:r>
                  <w:proofErr w:type="gramEnd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家，是我们终生学习和进步的源泉。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                      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张富刚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山西天骄生物集团公司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董事长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我是北京的学员，虽然已经结业一年多了，但是仍然时不时的回来看看，每个月聚一次，在这里收获知识的同时也收获了友谊，感谢教务老师们的付出。</w:t>
                  </w:r>
                </w:p>
                <w:p w:rsidR="00A6059C" w:rsidRDefault="00723A7A">
                  <w:pPr>
                    <w:jc w:val="right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余丽萍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总经理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北京</w:t>
                  </w:r>
                  <w:proofErr w:type="gramStart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东展联合</w:t>
                  </w:r>
                  <w:proofErr w:type="gramEnd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科贸有限公司</w:t>
                  </w:r>
                </w:p>
                <w:p w:rsidR="00A6059C" w:rsidRDefault="00723A7A">
                  <w:pPr>
                    <w:rPr>
                      <w:rFonts w:ascii="微软雅黑" w:eastAsia="微软雅黑" w:hAnsi="微软雅黑" w:cs="微软雅黑"/>
                      <w:color w:val="FFFFFF"/>
                      <w:sz w:val="24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FFFF"/>
                      <w:sz w:val="24"/>
                    </w:rPr>
                    <w:t xml:space="preserve"> 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学习让我重新认识到了企业管理的艺术魅力。在</w:t>
                  </w:r>
                  <w:proofErr w:type="gramStart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融商总裁</w:t>
                  </w:r>
                  <w:proofErr w:type="gramEnd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班里，我接触到了授课不同风格的老师和不同行业的同学。“书墨飘香，尽染芬芳；书如</w:t>
                  </w:r>
                  <w:proofErr w:type="gramStart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澈</w:t>
                  </w:r>
                  <w:proofErr w:type="gramEnd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水，浸润心灵。”在收获知识的同时，我还收获了老师之谊，同学之情。</w:t>
                  </w:r>
                </w:p>
                <w:p w:rsidR="00A6059C" w:rsidRDefault="00723A7A">
                  <w:pPr>
                    <w:ind w:firstLineChars="200" w:firstLine="560"/>
                    <w:jc w:val="right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郑庆奇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董事长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新疆天正投资有限公司</w:t>
                  </w:r>
                </w:p>
                <w:p w:rsidR="00A6059C" w:rsidRDefault="00A6059C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pict>
          <v:shape id="1058" o:spid="_x0000_s1034" type="#_x0000_m1054" style="position:absolute;left:0;text-align:left;margin-left:41.9pt;margin-top:284.45pt;width:514.65pt;height:479.5pt;z-index:251648000;mso-wrap-distance-left:0;mso-wrap-distance-right:0;mso-position-horizontal-relative:text;mso-position-vertical-relative:text;mso-width-relative:page;mso-height-relative:page" adj="18000" fillcolor="#a572c2" strokecolor="#42719b" strokeweight="1pt">
            <v:stroke joinstyle="miter"/>
          </v:shape>
        </w:pict>
      </w:r>
      <w:r>
        <w:pict>
          <v:rect id="1059" o:spid="_x0000_s1033" style="position:absolute;left:0;text-align:left;margin-left:86.4pt;margin-top:235.35pt;width:381.1pt;height:61.85pt;z-index:251669504;visibility:visible;mso-wrap-distance-left:0;mso-wrap-distance-right:0" filled="f" stroked="f" strokeweight=".5pt">
            <v:textbox>
              <w:txbxContent>
                <w:p w:rsidR="00A6059C" w:rsidRDefault="00723A7A">
                  <w:pPr>
                    <w:ind w:firstLineChars="200" w:firstLine="723"/>
                    <w:jc w:val="center"/>
                    <w:rPr>
                      <w:rFonts w:ascii="Arial" w:eastAsia="黑体" w:hAnsi="Arial" w:cs="Arial"/>
                      <w:b/>
                      <w:bCs/>
                      <w:color w:val="A572C2"/>
                      <w:sz w:val="36"/>
                      <w:szCs w:val="44"/>
                    </w:rPr>
                  </w:pP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【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学员感言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】</w:t>
                  </w:r>
                </w:p>
                <w:p w:rsidR="00A6059C" w:rsidRDefault="00A6059C"/>
              </w:txbxContent>
            </v:textbox>
          </v:rect>
        </w:pict>
      </w:r>
      <w:r>
        <w:pict>
          <v:rect id="1060" o:spid="_x0000_s1032" style="position:absolute;left:0;text-align:left;margin-left:60.05pt;margin-top:101.55pt;width:457.1pt;height:129.75pt;z-index:251668480;visibility:visible;mso-wrap-distance-left:0;mso-wrap-distance-right:0" stroked="f" strokeweight=".5pt">
            <v:textbox>
              <w:txbxContent>
                <w:p w:rsidR="00A6059C" w:rsidRDefault="00723A7A">
                  <w:pPr>
                    <w:ind w:firstLineChars="200" w:firstLine="562"/>
                    <w:rPr>
                      <w:rFonts w:ascii="宋体" w:hAnsi="宋体"/>
                      <w:b/>
                      <w:bCs/>
                      <w:color w:val="A572C2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b/>
                      <w:bCs/>
                      <w:color w:val="A572C2"/>
                      <w:sz w:val="28"/>
                      <w:szCs w:val="28"/>
                    </w:rPr>
                    <w:t>尹卓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著名军事专家，海军信息化专家委员会主任，</w:t>
                  </w:r>
                  <w:hyperlink r:id="rId31" w:tgtFrame="https://baike.baidu.com/item/_blank" w:history="1">
                    <w:r>
                      <w:rPr>
                        <w:rFonts w:ascii="宋体" w:hAnsi="宋体" w:hint="eastAsia"/>
                        <w:sz w:val="28"/>
                        <w:szCs w:val="28"/>
                      </w:rPr>
                      <w:t>中国人民解放军海军</w:t>
                    </w:r>
                  </w:hyperlink>
                  <w:r>
                    <w:rPr>
                      <w:rFonts w:ascii="宋体" w:hAnsi="宋体" w:hint="eastAsia"/>
                      <w:sz w:val="28"/>
                      <w:szCs w:val="28"/>
                    </w:rPr>
                    <w:t>装备论证研究中心综合论证研究所高级研究员，少将军衔；长期从事军事学术研究工作，研究方向为：海军战略、海军战役、海军发展战略等。</w:t>
                  </w:r>
                </w:p>
                <w:p w:rsidR="00A6059C" w:rsidRDefault="00A6059C"/>
              </w:txbxContent>
            </v:textbox>
          </v:rect>
        </w:pict>
      </w:r>
      <w:r w:rsidR="00723A7A">
        <w:rPr>
          <w:rFonts w:hint="eastAsia"/>
          <w:noProof/>
        </w:rPr>
        <w:drawing>
          <wp:inline distT="0" distB="0" distL="0" distR="0">
            <wp:extent cx="7554595" cy="10681335"/>
            <wp:effectExtent l="0" t="0" r="8255" b="5715"/>
            <wp:docPr id="1061" name="图片 39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9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9C" w:rsidRDefault="007C248E">
      <w:pPr>
        <w:sectPr w:rsidR="00A6059C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>
        <w:lastRenderedPageBreak/>
        <w:pict>
          <v:rect id="1066" o:spid="_x0000_s1027" style="position:absolute;left:0;text-align:left;margin-left:53.95pt;margin-top:512.45pt;width:492.7pt;height:161.05pt;z-index:251673600;visibility:visible;mso-wrap-distance-left:0;mso-wrap-distance-right:0" filled="f" stroked="f" strokeweight=".5pt">
            <v:textbox>
              <w:txbxContent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学制一年，每个月上课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1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次，每次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2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天，总计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18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天。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</w:t>
                  </w: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学费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2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9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800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元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（包括课程费，教务管理费，教材费，茶点费，拓展训练费等，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不含学习及游学产生的食宿交通游览费用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）</w:t>
                  </w:r>
                </w:p>
                <w:p w:rsidR="007C248E" w:rsidRDefault="00723A7A">
                  <w:pPr>
                    <w:ind w:firstLineChars="200" w:firstLine="560"/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授课地点：清华大学科技园区</w:t>
                  </w:r>
                </w:p>
                <w:p w:rsidR="00A6059C" w:rsidRDefault="007C248E" w:rsidP="007C248E">
                  <w:pPr>
                    <w:ind w:firstLineChars="200" w:firstLine="560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联系人</w:t>
                  </w:r>
                  <w:r w:rsidR="00723A7A"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：李老师 13311072875（同微信）</w:t>
                  </w:r>
                </w:p>
                <w:p w:rsidR="00A6059C" w:rsidRDefault="00A6059C"/>
              </w:txbxContent>
            </v:textbox>
          </v:rect>
        </w:pict>
      </w:r>
      <w:r w:rsidR="00A6059C">
        <w:pict>
          <v:shape id="1062" o:spid="_x0000_s1031" type="#_x0000_m1054" style="position:absolute;left:0;text-align:left;margin-left:41.85pt;margin-top:510.4pt;width:519.95pt;height:163.1pt;z-index:251645952;mso-wrap-distance-left:0;mso-wrap-distance-right:0;mso-position-horizontal-relative:text;mso-position-vertical-relative:text;mso-width-relative:page;mso-height-relative:page" adj="18000" fillcolor="#a572c2" strokecolor="#42719b" strokeweight="1pt">
            <v:stroke joinstyle="miter"/>
          </v:shape>
        </w:pict>
      </w:r>
      <w:r w:rsidR="00A6059C">
        <w:pict>
          <v:shape id="1063" o:spid="_x0000_s1030" type="#_x0000_m1054" style="position:absolute;left:0;text-align:left;margin-left:42.8pt;margin-top:113.95pt;width:508.85pt;height:292.9pt;z-index:251646976;mso-wrap-distance-left:0;mso-wrap-distance-right:0;mso-position-horizontal-relative:text;mso-position-vertical-relative:text;mso-width-relative:page;mso-height-relative:page" adj="18000" fillcolor="#a572c2" strokecolor="#42719b" strokeweight="1pt">
            <v:stroke joinstyle="miter"/>
          </v:shape>
        </w:pict>
      </w:r>
      <w:r w:rsidR="00A6059C">
        <w:pict>
          <v:rect id="1064" o:spid="_x0000_s1029" style="position:absolute;left:0;text-align:left;margin-left:45.85pt;margin-top:125.15pt;width:491.6pt;height:252.4pt;z-index:251671552;visibility:visible;mso-wrap-distance-left:0;mso-wrap-distance-right:0" filled="f" stroked="f" strokeweight=".5pt">
            <v:textbox>
              <w:txbxContent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“如果你想走得快一点，你就一个人上路，如果你想走得远一点，你需要和大家一起上路，”有融商学院的老师和同学们，我们的创业路上不再寂寞。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          </w:t>
                  </w:r>
                </w:p>
                <w:p w:rsidR="00A6059C" w:rsidRDefault="00723A7A">
                  <w:pPr>
                    <w:ind w:firstLineChars="1500" w:firstLine="4200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杨庆军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总经理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山东鲁中钢铁物流有限公司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</w:t>
                  </w:r>
                </w:p>
                <w:p w:rsidR="00A6059C" w:rsidRDefault="00A6059C">
                  <w:pPr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</w:p>
                <w:p w:rsidR="00A6059C" w:rsidRDefault="00723A7A">
                  <w:pPr>
                    <w:ind w:firstLineChars="200" w:firstLine="560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管理是最难的一件事情，它需要与时俱进，需要持续更新，需要精确调整，需要熟稔于心。感谢融商学院给我提供了管理知识及技能的源泉，让我可以在公司发展的各阶段都能找到</w:t>
                  </w:r>
                  <w:proofErr w:type="gramStart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到</w:t>
                  </w:r>
                  <w:proofErr w:type="gramEnd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适合自己的目标及相应的技能工具……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 </w:t>
                  </w:r>
                </w:p>
                <w:p w:rsidR="00A6059C" w:rsidRDefault="00723A7A">
                  <w:pPr>
                    <w:ind w:firstLineChars="600" w:firstLine="1680"/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许艳辉</w:t>
                  </w:r>
                  <w:proofErr w:type="gramEnd"/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   CEO  LYH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投资管理有限公司（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LXY HOBART PTY LTD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>）</w:t>
                  </w:r>
                  <w:r>
                    <w:rPr>
                      <w:rFonts w:ascii="宋体" w:hAnsi="宋体" w:hint="eastAsia"/>
                      <w:color w:val="FFFFFF"/>
                      <w:sz w:val="28"/>
                      <w:szCs w:val="28"/>
                    </w:rPr>
                    <w:t xml:space="preserve"> </w:t>
                  </w:r>
                </w:p>
                <w:p w:rsidR="00A6059C" w:rsidRDefault="00A6059C">
                  <w:pPr>
                    <w:rPr>
                      <w:rFonts w:ascii="宋体" w:hAnsi="宋体"/>
                      <w:color w:val="FFFFFF"/>
                      <w:sz w:val="28"/>
                      <w:szCs w:val="28"/>
                    </w:rPr>
                  </w:pPr>
                </w:p>
                <w:p w:rsidR="00A6059C" w:rsidRDefault="00A6059C"/>
              </w:txbxContent>
            </v:textbox>
          </v:rect>
        </w:pict>
      </w:r>
      <w:r w:rsidR="00A6059C">
        <w:pict>
          <v:rect id="1065" o:spid="_x0000_s1028" style="position:absolute;left:0;text-align:left;margin-left:123.85pt;margin-top:436.45pt;width:318.25pt;height:52.7pt;z-index:251672576;visibility:visible;mso-wrap-distance-left:0;mso-wrap-distance-right:0" filled="f" stroked="f" strokeweight=".5pt">
            <v:textbox>
              <w:txbxContent>
                <w:p w:rsidR="00A6059C" w:rsidRDefault="00723A7A">
                  <w:pPr>
                    <w:ind w:firstLineChars="200" w:firstLine="723"/>
                    <w:jc w:val="center"/>
                    <w:rPr>
                      <w:rFonts w:ascii="Arial" w:eastAsia="黑体" w:hAnsi="Arial" w:cs="Arial"/>
                      <w:b/>
                      <w:bCs/>
                      <w:color w:val="A572C2"/>
                      <w:sz w:val="36"/>
                      <w:szCs w:val="44"/>
                    </w:rPr>
                  </w:pP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【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课程安排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】</w:t>
                  </w:r>
                </w:p>
                <w:p w:rsidR="00A6059C" w:rsidRDefault="00A6059C"/>
              </w:txbxContent>
            </v:textbox>
          </v:rect>
        </w:pict>
      </w:r>
      <w:r w:rsidR="00723A7A">
        <w:rPr>
          <w:rFonts w:hint="eastAsia"/>
          <w:noProof/>
        </w:rPr>
        <w:drawing>
          <wp:inline distT="0" distB="0" distL="0" distR="0">
            <wp:extent cx="7554595" cy="10681335"/>
            <wp:effectExtent l="0" t="0" r="8255" b="5715"/>
            <wp:docPr id="1067" name="图片 44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059C" w:rsidRDefault="00723A7A">
      <w:r>
        <w:rPr>
          <w:rFonts w:hint="eastAsia"/>
          <w:noProof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2351405</wp:posOffset>
            </wp:positionV>
            <wp:extent cx="7551420" cy="5595620"/>
            <wp:effectExtent l="0" t="0" r="11430" b="5080"/>
            <wp:wrapSquare wrapText="bothSides"/>
            <wp:docPr id="1068" name="图片 52" descr="微信图片_201907221518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2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7551420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59C">
        <w:pict>
          <v:rect id="1069" o:spid="_x0000_s1026" style="position:absolute;left:0;text-align:left;margin-left:114.8pt;margin-top:125.5pt;width:331.4pt;height:51.7pt;z-index:251674624;visibility:visible;mso-wrap-distance-left:0;mso-wrap-distance-right:0;mso-position-horizontal-relative:text;mso-position-vertical-relative:text" stroked="f" strokeweight=".5pt">
            <v:textbox>
              <w:txbxContent>
                <w:p w:rsidR="00A6059C" w:rsidRDefault="00723A7A">
                  <w:pPr>
                    <w:ind w:firstLineChars="200" w:firstLine="723"/>
                    <w:jc w:val="center"/>
                    <w:rPr>
                      <w:rFonts w:ascii="Arial" w:eastAsia="黑体" w:hAnsi="Arial" w:cs="Arial"/>
                      <w:b/>
                      <w:bCs/>
                      <w:color w:val="A572C2"/>
                      <w:sz w:val="36"/>
                      <w:szCs w:val="44"/>
                    </w:rPr>
                  </w:pP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【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精彩瞬间</w:t>
                  </w:r>
                  <w:r>
                    <w:rPr>
                      <w:rFonts w:ascii="Arial" w:eastAsia="黑体" w:hAnsi="Arial" w:cs="Arial" w:hint="eastAsia"/>
                      <w:b/>
                      <w:bCs/>
                      <w:color w:val="A572C2"/>
                      <w:sz w:val="36"/>
                      <w:szCs w:val="44"/>
                    </w:rPr>
                    <w:t>】</w:t>
                  </w:r>
                </w:p>
                <w:p w:rsidR="00A6059C" w:rsidRDefault="00A6059C"/>
              </w:txbxContent>
            </v:textbox>
          </v:rect>
        </w:pict>
      </w:r>
      <w:r>
        <w:rPr>
          <w:rFonts w:hint="eastAsia"/>
          <w:noProof/>
        </w:rPr>
        <w:drawing>
          <wp:inline distT="0" distB="0" distL="0" distR="0">
            <wp:extent cx="7554595" cy="10681335"/>
            <wp:effectExtent l="0" t="0" r="8255" b="5715"/>
            <wp:docPr id="1070" name="图片 50" descr="图片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0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59C" w:rsidSect="00A6059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A7A" w:rsidRDefault="00723A7A" w:rsidP="007C248E">
      <w:r>
        <w:separator/>
      </w:r>
    </w:p>
  </w:endnote>
  <w:endnote w:type="continuationSeparator" w:id="0">
    <w:p w:rsidR="00723A7A" w:rsidRDefault="00723A7A" w:rsidP="007C24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A7A" w:rsidRDefault="00723A7A" w:rsidP="007C248E">
      <w:r>
        <w:separator/>
      </w:r>
    </w:p>
  </w:footnote>
  <w:footnote w:type="continuationSeparator" w:id="0">
    <w:p w:rsidR="00723A7A" w:rsidRDefault="00723A7A" w:rsidP="007C24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059C"/>
    <w:rsid w:val="00723A7A"/>
    <w:rsid w:val="007C248E"/>
    <w:rsid w:val="00A60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59C"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6059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059C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7C248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C248E"/>
    <w:rPr>
      <w:rFonts w:ascii="Calibri" w:hAnsi="Calibri" w:cs="宋体"/>
      <w:kern w:val="2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7C24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7C248E"/>
    <w:rPr>
      <w:rFonts w:ascii="Calibri" w:hAnsi="Calibri" w:cs="宋体"/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7C24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7C248E"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qh818.com/index.php/jpxykc.html" TargetMode="External"/><Relationship Id="rId18" Type="http://schemas.openxmlformats.org/officeDocument/2006/relationships/hyperlink" Target="https://baike.baidu.com/item/%E4%B8%AD%E5%9B%BD%E6%B0%91%E7%94%9F%E7%A0%94%E7%A9%B6%E9%99%A2" TargetMode="External"/><Relationship Id="rId26" Type="http://schemas.openxmlformats.org/officeDocument/2006/relationships/hyperlink" Target="https://baike.baidu.com/item/%E4%B8%AD%E5%9B%BD%E4%BC%81%E4%B8%9A%E5%AE%B6%E4%BF%B1%E4%B9%90%E9%83%A8/1020213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aike.baidu.com/item/%E7%BA%AA%E6%99%93%E5%B2%9A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baike.baidu.com/item/%E6%B8%85%E5%8D%8E%E5%A4%A7%E5%AD%A6%E7%BB%8F%E6%B5%8E%E7%AE%A1%E7%90%86%E5%AD%A6%E9%99%A2/5046907" TargetMode="External"/><Relationship Id="rId17" Type="http://schemas.openxmlformats.org/officeDocument/2006/relationships/hyperlink" Target="https://baike.baidu.com/item/%E5%8C%97%E4%BA%AC%E8%AF%97%E8%AF%8D%E5%AD%A6%E4%BC%9A" TargetMode="External"/><Relationship Id="rId25" Type="http://schemas.openxmlformats.org/officeDocument/2006/relationships/hyperlink" Target="https://baike.baidu.com/item/%E4%B8%AD%E5%8D%8E%E5%85%A8%E5%9B%BD%E9%9D%92%E5%B9%B4%E8%81%94%E5%90%88%E4%BC%9A/1691888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aike.baidu.com/item/%E4%B8%AD%E5%8D%8E%E8%AF%97%E8%AF%8D%E7%A0%94%E7%A9%B6%E9%99%A2" TargetMode="External"/><Relationship Id="rId20" Type="http://schemas.openxmlformats.org/officeDocument/2006/relationships/hyperlink" Target="https://baike.baidu.com/item/%E5%92%8C%E7%8F%85" TargetMode="External"/><Relationship Id="rId29" Type="http://schemas.openxmlformats.org/officeDocument/2006/relationships/hyperlink" Target="https://baike.baidu.com/item/%E5%9B%BD%E5%AE%B6%E7%A7%91%E6%8A%80%E6%94%BB%E5%85%B3%E8%AE%A1%E5%88%92/666062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baike.baidu.com/item/%E4%BE%9D%E6%96%87" TargetMode="External"/><Relationship Id="rId32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baike.baidu.com/item/%E9%A3%8E%E9%99%A9%E6%8A%95%E8%B5%84%E5%AE%B6" TargetMode="External"/><Relationship Id="rId23" Type="http://schemas.openxmlformats.org/officeDocument/2006/relationships/hyperlink" Target="https://baike.baidu.com/item/%E7%99%BE%E5%AE%B6%E8%AE%B2%E5%9D%9B/167" TargetMode="External"/><Relationship Id="rId28" Type="http://schemas.openxmlformats.org/officeDocument/2006/relationships/hyperlink" Target="https://baike.baidu.com/item/%E5%9B%BD%E5%AE%B6%E7%A4%BE%E4%BC%9A%E7%A7%91%E5%AD%A6%E5%9F%BA%E9%87%91/10840011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baike.baidu.com/item/%E7%99%BE%E5%AE%B6%E8%AE%B2%E5%9D%9B/167" TargetMode="External"/><Relationship Id="rId31" Type="http://schemas.openxmlformats.org/officeDocument/2006/relationships/hyperlink" Target="https://baike.baidu.com/item/%E4%B8%AD%E5%9B%BD%E4%BA%BA%E6%B0%91%E8%A7%A3%E6%94%BE%E5%86%9B%E6%B5%B7%E5%86%9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baike.baidu.com/item/%E5%88%98%E5%A2%89/2810" TargetMode="External"/><Relationship Id="rId27" Type="http://schemas.openxmlformats.org/officeDocument/2006/relationships/hyperlink" Target="https://baike.baidu.com/item/%E4%B8%AD%E5%9B%BD%E6%9C%8D%E8%A3%85%E5%8D%8F%E4%BC%9A/4412475" TargetMode="External"/><Relationship Id="rId30" Type="http://schemas.openxmlformats.org/officeDocument/2006/relationships/hyperlink" Target="https://baike.baidu.com/item/%E6%B8%85%E5%8D%8E%E5%A4%A7%E5%AD%A6%E7%BB%8F%E6%B5%8E%E7%AE%A1%E7%90%86%E5%AD%A6%E9%99%A2/50469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110</Words>
  <Characters>632</Characters>
  <Application>Microsoft Office Word</Application>
  <DocSecurity>0</DocSecurity>
  <Lines>5</Lines>
  <Paragraphs>1</Paragraphs>
  <ScaleCrop>false</ScaleCrop>
  <Company>China</Company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2020-07-03T09:09:00Z</dcterms:created>
  <dcterms:modified xsi:type="dcterms:W3CDTF">2020-09-12T12:58:00Z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